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88" w:rsidRPr="00ED6F10" w:rsidRDefault="00611A50" w:rsidP="005C52EC">
      <w:pPr>
        <w:spacing w:line="280" w:lineRule="exact"/>
        <w:ind w:left="708" w:hanging="708"/>
        <w:rPr>
          <w:rFonts w:ascii="Arial" w:hAnsi="Arial"/>
          <w:b/>
          <w:sz w:val="20"/>
        </w:rPr>
      </w:pPr>
      <w:bookmarkStart w:id="0" w:name="_GoBack"/>
      <w:bookmarkEnd w:id="0"/>
      <w:r w:rsidRPr="005C52EC">
        <w:rPr>
          <w:rFonts w:ascii="Arial" w:hAnsi="Arial"/>
          <w:b/>
          <w:sz w:val="20"/>
          <w:lang w:val="es-ES_tradnl"/>
        </w:rPr>
        <w:t>Información</w:t>
      </w:r>
      <w:r w:rsidR="001640D1" w:rsidRPr="005C52EC">
        <w:rPr>
          <w:rFonts w:ascii="Arial" w:hAnsi="Arial"/>
          <w:b/>
          <w:sz w:val="20"/>
          <w:lang w:val="es-ES_tradnl"/>
        </w:rPr>
        <w:t xml:space="preserve"> sobre el proyecto de apoyo</w:t>
      </w:r>
      <w:r w:rsidRPr="005C52EC">
        <w:rPr>
          <w:rFonts w:ascii="Arial" w:hAnsi="Arial"/>
          <w:b/>
          <w:sz w:val="20"/>
          <w:lang w:val="es-ES_tradnl"/>
        </w:rPr>
        <w:t xml:space="preserve"> CHANSON para preparar la incorporación en la escuela secundaria</w:t>
      </w:r>
    </w:p>
    <w:p w:rsidR="00740188" w:rsidRPr="00FB375D" w:rsidRDefault="00740188" w:rsidP="00740188">
      <w:pPr>
        <w:spacing w:line="280" w:lineRule="exact"/>
        <w:rPr>
          <w:rFonts w:ascii="Arial" w:hAnsi="Arial"/>
          <w:sz w:val="20"/>
        </w:rPr>
      </w:pPr>
    </w:p>
    <w:p w:rsidR="00740188" w:rsidRPr="00417621" w:rsidRDefault="00611A50" w:rsidP="005C52EC">
      <w:pPr>
        <w:spacing w:after="120" w:line="280" w:lineRule="exact"/>
        <w:jc w:val="both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Est</w:t>
      </w:r>
      <w:r w:rsidR="005C52EC">
        <w:rPr>
          <w:rFonts w:ascii="Arial" w:hAnsi="Arial"/>
          <w:sz w:val="20"/>
          <w:lang w:val="es-ES_tradnl"/>
        </w:rPr>
        <w:t>imados padres</w:t>
      </w:r>
      <w:r w:rsidRPr="005C52EC">
        <w:rPr>
          <w:rFonts w:ascii="Arial" w:hAnsi="Arial"/>
          <w:sz w:val="20"/>
          <w:lang w:val="es-ES_tradnl"/>
        </w:rPr>
        <w:t>:</w:t>
      </w:r>
    </w:p>
    <w:p w:rsidR="00740188" w:rsidRPr="00417621" w:rsidRDefault="00611A50" w:rsidP="005C52EC">
      <w:pPr>
        <w:spacing w:after="120" w:line="280" w:lineRule="exact"/>
        <w:jc w:val="both"/>
        <w:rPr>
          <w:rFonts w:ascii="Arial" w:hAnsi="Arial" w:cs="Arial"/>
          <w:color w:val="000000"/>
          <w:sz w:val="20"/>
        </w:rPr>
      </w:pPr>
      <w:r w:rsidRPr="005C52EC">
        <w:rPr>
          <w:rFonts w:ascii="Arial" w:hAnsi="Arial" w:cs="Arial"/>
          <w:color w:val="000000"/>
          <w:sz w:val="20"/>
          <w:lang w:val="es-ES_tradnl"/>
        </w:rPr>
        <w:t>La incorporación de la etapa primaria a la etapa superior es un paso importante en la carrera escolar de un niño.</w:t>
      </w:r>
      <w:r w:rsidR="00740188" w:rsidRPr="00417621">
        <w:rPr>
          <w:rFonts w:ascii="Arial" w:hAnsi="Arial" w:cs="Arial"/>
          <w:color w:val="000000"/>
          <w:sz w:val="20"/>
        </w:rPr>
        <w:t xml:space="preserve"> </w:t>
      </w:r>
      <w:r w:rsidRPr="005C52EC">
        <w:rPr>
          <w:rFonts w:ascii="Arial" w:hAnsi="Arial" w:cs="Arial"/>
          <w:color w:val="000000"/>
          <w:sz w:val="20"/>
          <w:lang w:val="es-ES_tradnl"/>
        </w:rPr>
        <w:t xml:space="preserve">Por eso, muchos </w:t>
      </w:r>
      <w:r w:rsidR="001640D1" w:rsidRPr="005C52EC">
        <w:rPr>
          <w:rFonts w:ascii="Arial" w:hAnsi="Arial" w:cs="Arial"/>
          <w:color w:val="000000"/>
          <w:sz w:val="20"/>
          <w:lang w:val="es-ES_tradnl"/>
        </w:rPr>
        <w:t>niños reciben apoyo de sus padres en esta f</w:t>
      </w:r>
      <w:r w:rsidRPr="005C52EC">
        <w:rPr>
          <w:rFonts w:ascii="Arial" w:hAnsi="Arial" w:cs="Arial"/>
          <w:color w:val="000000"/>
          <w:sz w:val="20"/>
          <w:lang w:val="es-ES_tradnl"/>
        </w:rPr>
        <w:t>ase.</w:t>
      </w:r>
      <w:r w:rsidR="00740188" w:rsidRPr="00417621">
        <w:rPr>
          <w:rFonts w:ascii="Arial" w:hAnsi="Arial" w:cs="Arial"/>
          <w:color w:val="000000"/>
          <w:sz w:val="20"/>
        </w:rPr>
        <w:t xml:space="preserve"> </w:t>
      </w:r>
      <w:r w:rsidRPr="005C52EC">
        <w:rPr>
          <w:rFonts w:ascii="Arial" w:hAnsi="Arial" w:cs="Arial"/>
          <w:color w:val="000000"/>
          <w:sz w:val="20"/>
          <w:lang w:val="es-ES_tradnl"/>
        </w:rPr>
        <w:t>Pero también hay niños con carencias sociales que no pueden recibir apoyo por parte de sus padres por distintos motivos.</w:t>
      </w:r>
      <w:r w:rsidR="00740188" w:rsidRPr="00417621">
        <w:rPr>
          <w:rFonts w:ascii="Arial" w:hAnsi="Arial" w:cs="Arial"/>
          <w:color w:val="000000"/>
          <w:sz w:val="20"/>
        </w:rPr>
        <w:t xml:space="preserve"> </w:t>
      </w:r>
    </w:p>
    <w:p w:rsidR="00740188" w:rsidRDefault="00712D1D" w:rsidP="005C52EC">
      <w:pPr>
        <w:spacing w:after="120" w:line="280" w:lineRule="exact"/>
        <w:jc w:val="both"/>
        <w:rPr>
          <w:rFonts w:ascii="Arial" w:hAnsi="Arial" w:cs="Arial"/>
          <w:color w:val="000000"/>
          <w:sz w:val="20"/>
        </w:rPr>
      </w:pPr>
      <w:r w:rsidRPr="005C52EC">
        <w:rPr>
          <w:rFonts w:ascii="Arial" w:hAnsi="Arial" w:cs="Arial"/>
          <w:color w:val="000000"/>
          <w:sz w:val="20"/>
          <w:lang w:val="es-ES_tradnl"/>
        </w:rPr>
        <w:t>Por lo tanto, la facultad de "Formación y Sociedad” de la Escuela Superior de Pedagogía de St.Galle</w:t>
      </w:r>
      <w:r w:rsidR="001640D1" w:rsidRPr="005C52EC">
        <w:rPr>
          <w:rFonts w:ascii="Arial" w:hAnsi="Arial" w:cs="Arial"/>
          <w:color w:val="000000"/>
          <w:sz w:val="20"/>
          <w:lang w:val="es-ES_tradnl"/>
        </w:rPr>
        <w:t>n realiza el proyecto de apoyo</w:t>
      </w:r>
      <w:r w:rsidRPr="005C52EC">
        <w:rPr>
          <w:rFonts w:ascii="Arial" w:hAnsi="Arial" w:cs="Arial"/>
          <w:color w:val="000000"/>
          <w:sz w:val="20"/>
          <w:lang w:val="es-ES_tradnl"/>
        </w:rPr>
        <w:t xml:space="preserve"> CHANSON (= Promoción de igualdad de oportunid</w:t>
      </w:r>
      <w:r w:rsidR="001640D1" w:rsidRPr="005C52EC">
        <w:rPr>
          <w:rFonts w:ascii="Arial" w:hAnsi="Arial" w:cs="Arial"/>
          <w:color w:val="000000"/>
          <w:sz w:val="20"/>
          <w:lang w:val="es-ES_tradnl"/>
        </w:rPr>
        <w:t>ades en la selección), que apoya</w:t>
      </w:r>
      <w:r w:rsidRPr="005C52EC">
        <w:rPr>
          <w:rFonts w:ascii="Arial" w:hAnsi="Arial" w:cs="Arial"/>
          <w:color w:val="000000"/>
          <w:sz w:val="20"/>
          <w:lang w:val="es-ES_tradnl"/>
        </w:rPr>
        <w:t xml:space="preserve"> a los niños con carencias sociales en su entrada en la escuela secundaria.</w:t>
      </w:r>
      <w:r w:rsidR="00740188" w:rsidRPr="00417621">
        <w:rPr>
          <w:rFonts w:ascii="Arial" w:hAnsi="Arial" w:cs="Arial"/>
          <w:color w:val="000000"/>
          <w:sz w:val="20"/>
        </w:rPr>
        <w:t xml:space="preserve"> </w:t>
      </w:r>
      <w:r w:rsidRPr="005C52EC">
        <w:rPr>
          <w:rFonts w:ascii="Arial" w:hAnsi="Arial" w:cs="Arial"/>
          <w:color w:val="000000"/>
          <w:sz w:val="20"/>
          <w:lang w:val="es-ES_tradnl"/>
        </w:rPr>
        <w:t>La participación es gratuita para los niños seleccionados.</w:t>
      </w:r>
    </w:p>
    <w:p w:rsidR="00EC1E35" w:rsidRDefault="00EC1E35"/>
    <w:p w:rsidR="00CA2F5A" w:rsidRDefault="00CA2F5A"/>
    <w:p w:rsidR="00740188" w:rsidRPr="000F1F57" w:rsidRDefault="00712D1D" w:rsidP="005C52EC">
      <w:pPr>
        <w:spacing w:line="280" w:lineRule="atLeast"/>
        <w:rPr>
          <w:rFonts w:ascii="Arial" w:hAnsi="Arial"/>
          <w:b/>
          <w:sz w:val="20"/>
        </w:rPr>
      </w:pPr>
      <w:r w:rsidRPr="005C52EC">
        <w:rPr>
          <w:rFonts w:ascii="Arial" w:hAnsi="Arial"/>
          <w:b/>
          <w:sz w:val="20"/>
          <w:lang w:val="es-ES_tradnl"/>
        </w:rPr>
        <w:t>¿Quién puede solicitarlo?</w:t>
      </w:r>
    </w:p>
    <w:p w:rsidR="00740188" w:rsidRPr="000F1F57" w:rsidRDefault="00BE1255" w:rsidP="005C52EC">
      <w:pPr>
        <w:spacing w:after="120" w:line="280" w:lineRule="atLeast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Su hijo</w:t>
      </w:r>
      <w:r w:rsidR="00712D1D" w:rsidRPr="005C52EC">
        <w:rPr>
          <w:rFonts w:ascii="Arial" w:hAnsi="Arial"/>
          <w:sz w:val="20"/>
          <w:lang w:val="es-ES_tradnl"/>
        </w:rPr>
        <w:t xml:space="preserve"> puede presentar una solicit</w:t>
      </w:r>
      <w:r w:rsidR="001640D1" w:rsidRPr="005C52EC">
        <w:rPr>
          <w:rFonts w:ascii="Arial" w:hAnsi="Arial"/>
          <w:sz w:val="20"/>
          <w:lang w:val="es-ES_tradnl"/>
        </w:rPr>
        <w:t>ud para el proyecto de apoyo</w:t>
      </w:r>
      <w:r w:rsidR="00712D1D" w:rsidRPr="005C52EC">
        <w:rPr>
          <w:rFonts w:ascii="Arial" w:hAnsi="Arial"/>
          <w:sz w:val="20"/>
          <w:lang w:val="es-ES_tradnl"/>
        </w:rPr>
        <w:t xml:space="preserve"> C</w:t>
      </w:r>
      <w:r w:rsidR="001640D1" w:rsidRPr="005C52EC">
        <w:rPr>
          <w:rFonts w:ascii="Arial" w:hAnsi="Arial"/>
          <w:sz w:val="20"/>
          <w:lang w:val="es-ES_tradnl"/>
        </w:rPr>
        <w:t>HANSON</w:t>
      </w:r>
      <w:r w:rsidR="00712D1D" w:rsidRPr="005C52EC">
        <w:rPr>
          <w:rFonts w:ascii="Arial" w:hAnsi="Arial"/>
          <w:sz w:val="20"/>
          <w:lang w:val="es-ES_tradnl"/>
        </w:rPr>
        <w:t xml:space="preserve"> si cumple los siguientes requisitos:</w:t>
      </w:r>
    </w:p>
    <w:p w:rsidR="00740188" w:rsidRPr="005C52EC" w:rsidRDefault="00712D1D" w:rsidP="005C52EC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Va al curso 6º desde agosto de 2013 en una escuela que participa en el proyecto.</w:t>
      </w:r>
    </w:p>
    <w:p w:rsidR="00740188" w:rsidRPr="005C52EC" w:rsidRDefault="00C46CD1" w:rsidP="005C52EC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Sus notas en el 5º curso en lenguajes, matemáticas y conocimiento del medio son entre 4 y 4-5 (según el sistema de notas alemán, el equivalente en el sistema de notas español sería entre 5,2 y 4).</w:t>
      </w:r>
    </w:p>
    <w:p w:rsidR="00740188" w:rsidRPr="005C52EC" w:rsidRDefault="00C46CD1" w:rsidP="005C52EC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Su hijo ha expresado el deseo de incorporarse a la escuela secundaria.</w:t>
      </w:r>
    </w:p>
    <w:p w:rsidR="00740188" w:rsidRPr="005C52EC" w:rsidRDefault="00BE1255" w:rsidP="005C52EC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 xml:space="preserve">Su hijo </w:t>
      </w:r>
      <w:r w:rsidR="001640D1" w:rsidRPr="005C52EC">
        <w:rPr>
          <w:rFonts w:ascii="Arial" w:hAnsi="Arial"/>
          <w:sz w:val="20"/>
          <w:lang w:val="es-ES_tradnl"/>
        </w:rPr>
        <w:t>está motivado y le gusta estudia</w:t>
      </w:r>
      <w:r w:rsidRPr="005C52EC">
        <w:rPr>
          <w:rFonts w:ascii="Arial" w:hAnsi="Arial"/>
          <w:sz w:val="20"/>
          <w:lang w:val="es-ES_tradnl"/>
        </w:rPr>
        <w:t>r.</w:t>
      </w:r>
    </w:p>
    <w:p w:rsidR="00740188" w:rsidRPr="005C52EC" w:rsidRDefault="00BE1255" w:rsidP="005C52EC">
      <w:pPr>
        <w:numPr>
          <w:ilvl w:val="0"/>
          <w:numId w:val="1"/>
        </w:numPr>
        <w:spacing w:after="120" w:line="280" w:lineRule="atLeast"/>
        <w:ind w:left="357" w:hanging="357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Su hijo ha crecido con carencias sociales.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Pr="000F1F57" w:rsidRDefault="00BE1255" w:rsidP="005C52EC">
      <w:pPr>
        <w:spacing w:line="280" w:lineRule="atLeast"/>
        <w:rPr>
          <w:rFonts w:ascii="Arial" w:hAnsi="Arial"/>
          <w:b/>
          <w:sz w:val="20"/>
        </w:rPr>
      </w:pPr>
      <w:r w:rsidRPr="005C52EC">
        <w:rPr>
          <w:rFonts w:ascii="Arial" w:hAnsi="Arial"/>
          <w:b/>
          <w:sz w:val="20"/>
          <w:lang w:val="es-ES_tradnl"/>
        </w:rPr>
        <w:t>¿Cuándo se considera que un niño tiene carencias sociales?</w:t>
      </w:r>
    </w:p>
    <w:p w:rsidR="00740188" w:rsidRPr="000F1F57" w:rsidRDefault="00BE1255" w:rsidP="005C52EC">
      <w:pPr>
        <w:spacing w:line="280" w:lineRule="atLeast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En el proyecto CHANSON, se considera que un niño tiene carencias sociales cuando cumple dos de las siguientes afirmaciones como mínimo:</w:t>
      </w:r>
    </w:p>
    <w:p w:rsidR="00740188" w:rsidRPr="005C52EC" w:rsidRDefault="00BE1255" w:rsidP="005C52EC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Los padres tienen modestas posibilidades financieras.</w:t>
      </w:r>
      <w:r w:rsidR="00740188" w:rsidRPr="005C52EC">
        <w:rPr>
          <w:rFonts w:ascii="Arial" w:hAnsi="Arial"/>
          <w:sz w:val="20"/>
        </w:rPr>
        <w:t xml:space="preserve"> </w:t>
      </w:r>
    </w:p>
    <w:p w:rsidR="00740188" w:rsidRPr="005C52EC" w:rsidRDefault="00BE1255" w:rsidP="005C52EC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Los padres no pueden ofrecer ningún apoyo escolar.</w:t>
      </w:r>
    </w:p>
    <w:p w:rsidR="00740188" w:rsidRPr="005C52EC" w:rsidRDefault="00BE1255" w:rsidP="005C52EC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En la familia no se habla alemán.</w:t>
      </w:r>
    </w:p>
    <w:p w:rsidR="00740188" w:rsidRPr="005C52EC" w:rsidRDefault="00BE1255" w:rsidP="005C52EC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En la familia viven más de cuatro niños.</w:t>
      </w:r>
    </w:p>
    <w:p w:rsidR="00740188" w:rsidRPr="005C52EC" w:rsidRDefault="00BE1255" w:rsidP="005C52EC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 xml:space="preserve">Algún familiar (padre, madre, hermano o hermana) </w:t>
      </w:r>
      <w:r w:rsidR="007007DC" w:rsidRPr="005C52EC">
        <w:rPr>
          <w:rFonts w:ascii="Arial" w:hAnsi="Arial"/>
          <w:sz w:val="20"/>
          <w:lang w:val="es-ES_tradnl"/>
        </w:rPr>
        <w:t>sufre graves problemas sanitarios.</w:t>
      </w:r>
      <w:r w:rsidR="00740188" w:rsidRPr="005C52EC">
        <w:rPr>
          <w:rFonts w:ascii="Arial" w:hAnsi="Arial"/>
          <w:sz w:val="20"/>
        </w:rPr>
        <w:t xml:space="preserve"> </w:t>
      </w:r>
    </w:p>
    <w:p w:rsidR="00740188" w:rsidRPr="005C52EC" w:rsidRDefault="007007DC" w:rsidP="005C52EC">
      <w:pPr>
        <w:numPr>
          <w:ilvl w:val="0"/>
          <w:numId w:val="2"/>
        </w:numPr>
        <w:spacing w:after="120" w:line="280" w:lineRule="atLeast"/>
        <w:ind w:left="357" w:hanging="357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El</w:t>
      </w:r>
      <w:r w:rsidR="001640D1" w:rsidRPr="005C52EC">
        <w:rPr>
          <w:rFonts w:ascii="Arial" w:hAnsi="Arial"/>
          <w:sz w:val="20"/>
          <w:lang w:val="es-ES_tradnl"/>
        </w:rPr>
        <w:t xml:space="preserve"> niñ</w:t>
      </w:r>
      <w:r w:rsidRPr="005C52EC">
        <w:rPr>
          <w:rFonts w:ascii="Arial" w:hAnsi="Arial"/>
          <w:sz w:val="20"/>
          <w:lang w:val="es-ES_tradnl"/>
        </w:rPr>
        <w:t>o se cría en una familia monoparental.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CA2F5A" w:rsidRDefault="00CA2F5A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007DC" w:rsidP="005C52EC">
      <w:pPr>
        <w:spacing w:line="280" w:lineRule="atLeast"/>
        <w:rPr>
          <w:rFonts w:ascii="Arial" w:hAnsi="Arial"/>
          <w:sz w:val="20"/>
        </w:rPr>
      </w:pPr>
      <w:r w:rsidRPr="005C52EC">
        <w:rPr>
          <w:rFonts w:ascii="Arial" w:hAnsi="Arial"/>
          <w:b/>
          <w:sz w:val="20"/>
          <w:lang w:val="es-ES_tradnl"/>
        </w:rPr>
        <w:t xml:space="preserve">¿Cuándo se realiza </w:t>
      </w:r>
      <w:r w:rsidR="001640D1" w:rsidRPr="005C52EC">
        <w:rPr>
          <w:rFonts w:ascii="Arial" w:hAnsi="Arial"/>
          <w:b/>
          <w:sz w:val="20"/>
          <w:lang w:val="es-ES_tradnl"/>
        </w:rPr>
        <w:t>el apoyo</w:t>
      </w:r>
      <w:r w:rsidRPr="005C52EC">
        <w:rPr>
          <w:rFonts w:ascii="Arial" w:hAnsi="Arial"/>
          <w:b/>
          <w:sz w:val="20"/>
          <w:lang w:val="es-ES_tradnl"/>
        </w:rPr>
        <w:t>?</w:t>
      </w:r>
    </w:p>
    <w:p w:rsidR="00740188" w:rsidRPr="000F1F57" w:rsidRDefault="001640D1" w:rsidP="005C52EC">
      <w:pPr>
        <w:spacing w:line="280" w:lineRule="atLeast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El apoyo</w:t>
      </w:r>
      <w:r w:rsidR="007007DC" w:rsidRPr="005C52EC">
        <w:rPr>
          <w:rFonts w:ascii="Arial" w:hAnsi="Arial"/>
          <w:sz w:val="20"/>
          <w:lang w:val="es-ES_tradnl"/>
        </w:rPr>
        <w:t xml:space="preserve"> se realiza durante todo el 6º curso y el primer semestre en la escuela secundaria todos los sábados por la mañana durante tres lecciones en una escuela en su municipio (con excepción de las vacaciones escolares).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CA2F5A" w:rsidRDefault="00CA2F5A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007DC" w:rsidP="005C52EC">
      <w:pPr>
        <w:spacing w:line="280" w:lineRule="atLeast"/>
        <w:rPr>
          <w:rFonts w:ascii="Arial" w:hAnsi="Arial"/>
          <w:b/>
          <w:sz w:val="20"/>
        </w:rPr>
      </w:pPr>
      <w:r w:rsidRPr="005C52EC">
        <w:rPr>
          <w:rFonts w:ascii="Arial" w:hAnsi="Arial"/>
          <w:b/>
          <w:sz w:val="20"/>
          <w:lang w:val="es-ES_tradnl"/>
        </w:rPr>
        <w:t>¿Qué se apoya?</w:t>
      </w:r>
    </w:p>
    <w:p w:rsidR="00740188" w:rsidRPr="000F1F57" w:rsidRDefault="007007DC" w:rsidP="005C52EC">
      <w:pPr>
        <w:spacing w:line="280" w:lineRule="atLeast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Principalmente se apoyan los ámbitos de matemáticas y alemán, así como el aprendizaje autónomo y el tratamiento del estrés antes de los exámenes.</w:t>
      </w:r>
      <w:r w:rsidR="00740188" w:rsidRPr="000F1F57">
        <w:rPr>
          <w:rFonts w:ascii="Arial" w:hAnsi="Arial"/>
          <w:sz w:val="20"/>
        </w:rPr>
        <w:t xml:space="preserve"> 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CA2F5A" w:rsidRDefault="00CA2F5A" w:rsidP="00740188">
      <w:pPr>
        <w:spacing w:line="140" w:lineRule="atLeast"/>
        <w:rPr>
          <w:rFonts w:ascii="Arial" w:hAnsi="Arial"/>
          <w:b/>
          <w:sz w:val="20"/>
        </w:rPr>
      </w:pPr>
    </w:p>
    <w:p w:rsidR="00CA2F5A" w:rsidRDefault="00CA2F5A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007DC" w:rsidP="005C52EC">
      <w:pPr>
        <w:spacing w:line="280" w:lineRule="atLeast"/>
        <w:rPr>
          <w:rFonts w:ascii="Arial" w:hAnsi="Arial"/>
          <w:b/>
          <w:sz w:val="20"/>
        </w:rPr>
      </w:pPr>
      <w:r w:rsidRPr="005C52EC">
        <w:rPr>
          <w:rFonts w:ascii="Arial" w:hAnsi="Arial"/>
          <w:b/>
          <w:sz w:val="20"/>
          <w:lang w:val="es-ES_tradnl"/>
        </w:rPr>
        <w:t>¿Quién realiza el apoyo?</w:t>
      </w:r>
    </w:p>
    <w:p w:rsidR="00740188" w:rsidRPr="000F1F57" w:rsidRDefault="007007DC" w:rsidP="005C52EC">
      <w:pPr>
        <w:spacing w:line="280" w:lineRule="atLeast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lastRenderedPageBreak/>
        <w:t>La c</w:t>
      </w:r>
      <w:r w:rsidR="001640D1" w:rsidRPr="005C52EC">
        <w:rPr>
          <w:rFonts w:ascii="Arial" w:hAnsi="Arial"/>
          <w:sz w:val="20"/>
          <w:lang w:val="es-ES_tradnl"/>
        </w:rPr>
        <w:t>lase la imparte</w:t>
      </w:r>
      <w:r w:rsidRPr="005C52EC">
        <w:rPr>
          <w:rFonts w:ascii="Arial" w:hAnsi="Arial"/>
          <w:sz w:val="20"/>
          <w:lang w:val="es-ES_tradnl"/>
        </w:rPr>
        <w:t xml:space="preserve"> un profesor de apoyo que cuenta con el respaldo de los estudiantes de la Escuela Superior de Pedagogía St.Gallen (= futuros profesores).</w:t>
      </w:r>
      <w:r w:rsidR="00740188" w:rsidRPr="000F1F57">
        <w:rPr>
          <w:rFonts w:ascii="Arial" w:hAnsi="Arial"/>
          <w:sz w:val="20"/>
        </w:rPr>
        <w:t xml:space="preserve"> 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007DC" w:rsidP="005C52EC">
      <w:pPr>
        <w:spacing w:line="280" w:lineRule="atLeast"/>
        <w:rPr>
          <w:rFonts w:ascii="Arial" w:hAnsi="Arial"/>
          <w:b/>
          <w:sz w:val="20"/>
        </w:rPr>
      </w:pPr>
      <w:r w:rsidRPr="005C52EC">
        <w:rPr>
          <w:rFonts w:ascii="Arial" w:hAnsi="Arial"/>
          <w:b/>
          <w:sz w:val="20"/>
          <w:lang w:val="es-ES_tradnl"/>
        </w:rPr>
        <w:t>¿Qué se espera de los padres de los niños que reciben apoyo?</w:t>
      </w:r>
    </w:p>
    <w:p w:rsidR="00740188" w:rsidRPr="000F1F57" w:rsidRDefault="007007DC" w:rsidP="005C52EC">
      <w:pPr>
        <w:spacing w:line="280" w:lineRule="atLeast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Se espe</w:t>
      </w:r>
      <w:r w:rsidR="001640D1" w:rsidRPr="005C52EC">
        <w:rPr>
          <w:rFonts w:ascii="Arial" w:hAnsi="Arial"/>
          <w:sz w:val="20"/>
          <w:lang w:val="es-ES_tradnl"/>
        </w:rPr>
        <w:t>ra que</w:t>
      </w:r>
      <w:r w:rsidRPr="005C52EC">
        <w:rPr>
          <w:rFonts w:ascii="Arial" w:hAnsi="Arial"/>
          <w:sz w:val="20"/>
          <w:lang w:val="es-ES_tradnl"/>
        </w:rPr>
        <w:t xml:space="preserve"> los padres (= madre y/o padre / titular de la patria potes</w:t>
      </w:r>
      <w:r w:rsidR="001640D1" w:rsidRPr="005C52EC">
        <w:rPr>
          <w:rFonts w:ascii="Arial" w:hAnsi="Arial"/>
          <w:sz w:val="20"/>
          <w:lang w:val="es-ES_tradnl"/>
        </w:rPr>
        <w:t>tad)</w:t>
      </w:r>
      <w:r w:rsidRPr="005C52EC">
        <w:rPr>
          <w:rFonts w:ascii="Arial" w:hAnsi="Arial"/>
          <w:sz w:val="20"/>
          <w:lang w:val="es-ES_tradnl"/>
        </w:rPr>
        <w:t xml:space="preserve"> favorezca</w:t>
      </w:r>
      <w:r w:rsidR="001640D1" w:rsidRPr="005C52EC">
        <w:rPr>
          <w:rFonts w:ascii="Arial" w:hAnsi="Arial"/>
          <w:sz w:val="20"/>
          <w:lang w:val="es-ES_tradnl"/>
        </w:rPr>
        <w:t>n</w:t>
      </w:r>
      <w:r w:rsidRPr="005C52EC">
        <w:rPr>
          <w:rFonts w:ascii="Arial" w:hAnsi="Arial"/>
          <w:sz w:val="20"/>
          <w:lang w:val="es-ES_tradnl"/>
        </w:rPr>
        <w:t xml:space="preserve"> la participación regular de su hijo en el proyecto de apoyo. </w:t>
      </w:r>
      <w:r w:rsidR="00740188" w:rsidRPr="000F1F57">
        <w:rPr>
          <w:rFonts w:ascii="Arial" w:hAnsi="Arial"/>
          <w:sz w:val="20"/>
        </w:rPr>
        <w:t xml:space="preserve"> </w:t>
      </w:r>
      <w:r w:rsidRPr="005C52EC">
        <w:rPr>
          <w:rFonts w:ascii="Arial" w:hAnsi="Arial"/>
          <w:sz w:val="20"/>
          <w:lang w:val="es-ES_tradnl"/>
        </w:rPr>
        <w:t>Durante tres sábados por la mañana, tendrá lugar un curso de ampliación de formación para los padres de los niños que reciben apoyo.</w:t>
      </w:r>
      <w:r w:rsidR="00740188" w:rsidRPr="000F1F57">
        <w:rPr>
          <w:rFonts w:ascii="Arial" w:hAnsi="Arial"/>
          <w:sz w:val="20"/>
        </w:rPr>
        <w:t xml:space="preserve"> </w:t>
      </w:r>
      <w:r w:rsidRPr="005C52EC">
        <w:rPr>
          <w:rFonts w:ascii="Arial" w:hAnsi="Arial"/>
          <w:sz w:val="20"/>
          <w:lang w:val="es-ES_tradnl"/>
        </w:rPr>
        <w:t>Se solicita expresamente la participación de los padres.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007DC" w:rsidP="005C52EC">
      <w:pPr>
        <w:spacing w:line="280" w:lineRule="atLeast"/>
        <w:rPr>
          <w:rFonts w:ascii="Arial" w:hAnsi="Arial"/>
          <w:b/>
          <w:sz w:val="20"/>
        </w:rPr>
      </w:pPr>
      <w:r w:rsidRPr="005C52EC">
        <w:rPr>
          <w:rFonts w:ascii="Arial" w:hAnsi="Arial"/>
          <w:b/>
          <w:sz w:val="20"/>
          <w:lang w:val="es-ES_tradnl"/>
        </w:rPr>
        <w:t>¿Cómo se lleva a cabo la selección de los niños que realizan la solicitud?</w:t>
      </w:r>
    </w:p>
    <w:p w:rsidR="00740188" w:rsidRPr="000F1F57" w:rsidRDefault="007007DC" w:rsidP="005C52EC">
      <w:pPr>
        <w:spacing w:line="280" w:lineRule="atLeast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Se invitará a los niños que realizan la solicitud y cumplen las condiciones de participación en el proyecto de apoyo CHANSON a una entrevista de admisión con los responsables del proyecto de apoyo.</w:t>
      </w:r>
      <w:r w:rsidR="00740188" w:rsidRPr="000F1F57">
        <w:rPr>
          <w:rFonts w:ascii="Arial" w:hAnsi="Arial"/>
          <w:sz w:val="20"/>
        </w:rPr>
        <w:t xml:space="preserve"> </w:t>
      </w:r>
      <w:r w:rsidRPr="005C52EC">
        <w:rPr>
          <w:rFonts w:ascii="Arial" w:hAnsi="Arial"/>
          <w:sz w:val="20"/>
          <w:lang w:val="es-ES_tradnl"/>
        </w:rPr>
        <w:t>Estos deciden la concesión de las plazas limitadas de apoyo.</w:t>
      </w:r>
      <w:r w:rsidR="00740188" w:rsidRPr="000F1F57">
        <w:rPr>
          <w:rFonts w:ascii="Arial" w:hAnsi="Arial"/>
          <w:sz w:val="20"/>
        </w:rPr>
        <w:t xml:space="preserve"> </w:t>
      </w:r>
      <w:r w:rsidR="00740188">
        <w:rPr>
          <w:rFonts w:ascii="Arial" w:hAnsi="Arial"/>
          <w:sz w:val="20"/>
        </w:rPr>
        <w:br/>
      </w:r>
      <w:r w:rsidRPr="005C52EC">
        <w:rPr>
          <w:rFonts w:ascii="Arial" w:hAnsi="Arial"/>
          <w:sz w:val="20"/>
          <w:lang w:val="es-ES_tradnl"/>
        </w:rPr>
        <w:t>A los padres se les informará de la decisión por escrito.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Pr="000F1F57" w:rsidRDefault="007007DC" w:rsidP="005C52EC">
      <w:pPr>
        <w:spacing w:line="280" w:lineRule="atLeast"/>
        <w:rPr>
          <w:rFonts w:ascii="Arial" w:hAnsi="Arial"/>
          <w:b/>
          <w:sz w:val="20"/>
        </w:rPr>
      </w:pPr>
      <w:r w:rsidRPr="005C52EC">
        <w:rPr>
          <w:rFonts w:ascii="Arial" w:hAnsi="Arial"/>
          <w:b/>
          <w:sz w:val="20"/>
          <w:lang w:val="es-ES_tradnl"/>
        </w:rPr>
        <w:t>¿Cómo puedo realizar una solicitud para mi hijo?</w:t>
      </w:r>
    </w:p>
    <w:p w:rsidR="00740188" w:rsidRDefault="007007DC" w:rsidP="005C52EC">
      <w:pPr>
        <w:spacing w:line="280" w:lineRule="atLeast"/>
        <w:rPr>
          <w:rFonts w:ascii="Arial" w:hAnsi="Arial"/>
          <w:sz w:val="20"/>
        </w:rPr>
      </w:pPr>
      <w:r w:rsidRPr="005C52EC">
        <w:rPr>
          <w:rFonts w:ascii="Arial" w:hAnsi="Arial"/>
          <w:sz w:val="20"/>
          <w:lang w:val="es-ES_tradnl"/>
        </w:rPr>
        <w:t>Si quiere que su hijo realice una solicitud para el proyecto de apoyo CHANSON, pida un formulario de solicitud al profesor de su hijo.</w:t>
      </w:r>
    </w:p>
    <w:p w:rsidR="00740188" w:rsidRDefault="00740188" w:rsidP="00740188">
      <w:pPr>
        <w:spacing w:line="280" w:lineRule="atLeast"/>
        <w:rPr>
          <w:rFonts w:ascii="Arial" w:hAnsi="Arial"/>
          <w:sz w:val="20"/>
        </w:rPr>
      </w:pPr>
    </w:p>
    <w:p w:rsidR="00740188" w:rsidRDefault="00740188"/>
    <w:p w:rsidR="00CA2F5A" w:rsidRPr="00CA2F5A" w:rsidRDefault="007007DC" w:rsidP="005C52EC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5C52EC">
        <w:rPr>
          <w:rFonts w:ascii="Arial" w:hAnsi="Arial" w:cs="Arial"/>
          <w:b/>
          <w:sz w:val="22"/>
          <w:szCs w:val="22"/>
          <w:lang w:val="es-ES_tradnl"/>
        </w:rPr>
        <w:t>¿A quién puedo dirigirme si tengo preguntas sobre el proyecto?</w:t>
      </w:r>
    </w:p>
    <w:p w:rsidR="00CA2F5A" w:rsidRPr="00CA2F5A" w:rsidRDefault="007007DC" w:rsidP="005C52EC">
      <w:pPr>
        <w:spacing w:line="280" w:lineRule="exact"/>
        <w:rPr>
          <w:rFonts w:ascii="Arial" w:hAnsi="Arial" w:cs="Arial"/>
          <w:sz w:val="22"/>
          <w:szCs w:val="22"/>
        </w:rPr>
      </w:pPr>
      <w:r w:rsidRPr="005C52EC">
        <w:rPr>
          <w:rFonts w:ascii="Arial" w:hAnsi="Arial" w:cs="Arial"/>
          <w:sz w:val="22"/>
          <w:szCs w:val="22"/>
          <w:lang w:val="es-ES_tradnl"/>
        </w:rPr>
        <w:t>Diríjase al profesor de su hijo o a XXX</w:t>
      </w:r>
    </w:p>
    <w:sectPr w:rsidR="00CA2F5A" w:rsidRPr="00CA2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urat-Light">
    <w:altName w:val="Korinna BT"/>
    <w:charset w:val="00"/>
    <w:family w:val="auto"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E0"/>
    <w:multiLevelType w:val="hybridMultilevel"/>
    <w:tmpl w:val="6D40B292"/>
    <w:lvl w:ilvl="0" w:tplc="08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A93B5B"/>
    <w:multiLevelType w:val="hybridMultilevel"/>
    <w:tmpl w:val="864A6F38"/>
    <w:lvl w:ilvl="0" w:tplc="08070015">
      <w:start w:val="1"/>
      <w:numFmt w:val="decimal"/>
      <w:lvlText w:val="(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88"/>
    <w:rsid w:val="001640D1"/>
    <w:rsid w:val="00226E38"/>
    <w:rsid w:val="002509D2"/>
    <w:rsid w:val="00541069"/>
    <w:rsid w:val="005C52EC"/>
    <w:rsid w:val="00611A50"/>
    <w:rsid w:val="007007DC"/>
    <w:rsid w:val="00712D1D"/>
    <w:rsid w:val="00740188"/>
    <w:rsid w:val="00803202"/>
    <w:rsid w:val="00990871"/>
    <w:rsid w:val="00BE1255"/>
    <w:rsid w:val="00C46CD1"/>
    <w:rsid w:val="00C912C8"/>
    <w:rsid w:val="00CA2F5A"/>
    <w:rsid w:val="00EC1E35"/>
    <w:rsid w:val="00E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188"/>
    <w:pPr>
      <w:spacing w:after="0" w:line="290" w:lineRule="exact"/>
    </w:pPr>
    <w:rPr>
      <w:rFonts w:ascii="Akkurat-Light" w:eastAsia="Times" w:hAnsi="Akkurat-Light" w:cs="Times New Roman"/>
      <w:sz w:val="19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2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188"/>
    <w:pPr>
      <w:spacing w:after="0" w:line="290" w:lineRule="exact"/>
    </w:pPr>
    <w:rPr>
      <w:rFonts w:ascii="Akkurat-Light" w:eastAsia="Times" w:hAnsi="Akkurat-Light" w:cs="Times New Roman"/>
      <w:sz w:val="19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2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8A77-49B5-4BB1-8723-E01D6AAA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279D7FD7</Template>
  <TotalTime>0</TotalTime>
  <Pages>2</Pages>
  <Words>484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PHSG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DoEdelmann</dc:creator>
  <cp:lastModifiedBy>ViEbneter</cp:lastModifiedBy>
  <cp:revision>2</cp:revision>
  <dcterms:created xsi:type="dcterms:W3CDTF">2015-02-19T07:44:00Z</dcterms:created>
  <dcterms:modified xsi:type="dcterms:W3CDTF">2015-02-19T07:44:00Z</dcterms:modified>
</cp:coreProperties>
</file>